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9BE" w:rsidRPr="00910807" w:rsidRDefault="002869BE" w:rsidP="000D7FC7">
      <w:pPr>
        <w:spacing w:after="0" w:line="360" w:lineRule="auto"/>
        <w:jc w:val="center"/>
        <w:outlineLvl w:val="0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B27258" w:rsidRPr="00BA647E" w:rsidRDefault="00A969C9" w:rsidP="00B27258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r w:rsidRPr="00FF51BC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מכרז פומבי מס' </w:t>
      </w:r>
      <w:r w:rsidR="00B27258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12-2021</w:t>
      </w:r>
      <w:r w:rsidRPr="00FF51BC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 - </w:t>
      </w:r>
      <w:r w:rsidR="00B27258" w:rsidRPr="00B27258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אספקה</w:t>
      </w:r>
      <w:r w:rsidR="00B27258" w:rsidRPr="00B27258">
        <w:rPr>
          <w:rFonts w:ascii="David" w:eastAsia="Times New Roman" w:hAnsi="David" w:cs="David"/>
          <w:b/>
          <w:bCs/>
          <w:sz w:val="24"/>
          <w:szCs w:val="24"/>
          <w:u w:val="single"/>
        </w:rPr>
        <w:t xml:space="preserve">, </w:t>
      </w:r>
      <w:r w:rsidR="00B27258" w:rsidRPr="00B27258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הטמעה</w:t>
      </w:r>
      <w:r w:rsidR="00B27258" w:rsidRPr="00B27258">
        <w:rPr>
          <w:rFonts w:ascii="David" w:eastAsia="Times New Roman" w:hAnsi="David" w:cs="David"/>
          <w:b/>
          <w:bCs/>
          <w:sz w:val="24"/>
          <w:szCs w:val="24"/>
          <w:u w:val="single"/>
        </w:rPr>
        <w:t xml:space="preserve"> </w:t>
      </w:r>
      <w:r w:rsidR="00B27258" w:rsidRPr="00B27258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ותחזוקה</w:t>
      </w:r>
      <w:r w:rsidR="00B27258" w:rsidRPr="00B27258">
        <w:rPr>
          <w:rFonts w:ascii="David" w:eastAsia="Times New Roman" w:hAnsi="David" w:cs="David"/>
          <w:b/>
          <w:bCs/>
          <w:sz w:val="24"/>
          <w:szCs w:val="24"/>
          <w:u w:val="single"/>
        </w:rPr>
        <w:t xml:space="preserve"> </w:t>
      </w:r>
      <w:r w:rsidR="00B27258" w:rsidRPr="00B27258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של</w:t>
      </w:r>
      <w:r w:rsidR="00B27258" w:rsidRPr="00B27258">
        <w:rPr>
          <w:rFonts w:ascii="David" w:eastAsia="Times New Roman" w:hAnsi="David" w:cs="David"/>
          <w:b/>
          <w:bCs/>
          <w:sz w:val="24"/>
          <w:szCs w:val="24"/>
          <w:u w:val="single"/>
        </w:rPr>
        <w:t xml:space="preserve"> </w:t>
      </w:r>
      <w:r w:rsidR="00B27258" w:rsidRPr="00B27258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מוצרי</w:t>
      </w:r>
      <w:r w:rsidR="00B27258" w:rsidRPr="00B27258">
        <w:rPr>
          <w:rFonts w:ascii="David" w:eastAsia="Times New Roman" w:hAnsi="David" w:cs="David"/>
          <w:b/>
          <w:bCs/>
          <w:sz w:val="24"/>
          <w:szCs w:val="24"/>
          <w:u w:val="single"/>
        </w:rPr>
        <w:t xml:space="preserve"> </w:t>
      </w:r>
      <w:r w:rsidR="00B27258" w:rsidRPr="00B27258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חברת</w:t>
      </w:r>
      <w:r w:rsidR="00B27258" w:rsidRPr="00B27258">
        <w:rPr>
          <w:rFonts w:ascii="David" w:eastAsia="Times New Roman" w:hAnsi="David" w:cs="David"/>
          <w:b/>
          <w:bCs/>
          <w:sz w:val="24"/>
          <w:szCs w:val="24"/>
          <w:u w:val="single"/>
        </w:rPr>
        <w:t xml:space="preserve"> Pulse Secure </w:t>
      </w:r>
      <w:r w:rsidR="00B27258" w:rsidRPr="00B27258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עבור</w:t>
      </w:r>
      <w:r w:rsidR="00B27258" w:rsidRPr="00B27258">
        <w:rPr>
          <w:rFonts w:ascii="David" w:eastAsia="Times New Roman" w:hAnsi="David" w:cs="David"/>
          <w:b/>
          <w:bCs/>
          <w:sz w:val="24"/>
          <w:szCs w:val="24"/>
          <w:u w:val="single"/>
        </w:rPr>
        <w:t xml:space="preserve"> </w:t>
      </w:r>
      <w:r w:rsidR="00B27258" w:rsidRPr="00B27258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משרד</w:t>
      </w:r>
      <w:r w:rsidR="00B27258" w:rsidRPr="00B27258">
        <w:rPr>
          <w:rFonts w:ascii="David" w:eastAsia="Times New Roman" w:hAnsi="David" w:cs="David"/>
          <w:b/>
          <w:bCs/>
          <w:sz w:val="24"/>
          <w:szCs w:val="24"/>
          <w:u w:val="single"/>
        </w:rPr>
        <w:t xml:space="preserve"> </w:t>
      </w:r>
      <w:r w:rsidR="00B27258" w:rsidRPr="00B27258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המשפטים</w:t>
      </w:r>
    </w:p>
    <w:p w:rsidR="00D20E3D" w:rsidRDefault="00D20E3D" w:rsidP="00D20E3D">
      <w:pPr>
        <w:pStyle w:val="Para0"/>
        <w:rPr>
          <w:rtl/>
        </w:rPr>
      </w:pPr>
      <w:r>
        <w:rPr>
          <w:rFonts w:hint="cs"/>
          <w:rtl/>
        </w:rPr>
        <w:t xml:space="preserve">במשרד המשפטים פועלת תשתית </w:t>
      </w:r>
      <w:r>
        <w:t>SSLVPN</w:t>
      </w:r>
      <w:r>
        <w:rPr>
          <w:rFonts w:hint="cs"/>
          <w:rtl/>
        </w:rPr>
        <w:t xml:space="preserve"> מתוצרת חברת </w:t>
      </w:r>
      <w:r>
        <w:t>Pulse Secure</w:t>
      </w:r>
      <w:r>
        <w:rPr>
          <w:rFonts w:hint="cs"/>
          <w:rtl/>
        </w:rPr>
        <w:t xml:space="preserve"> אשר מאפשרת לעובדי המשרד ולספקיו גישה מאובטחת למערכות ברשת המשרד מרשת חיצונית לרשת זו.</w:t>
      </w:r>
    </w:p>
    <w:p w:rsidR="00D20E3D" w:rsidRDefault="00D20E3D" w:rsidP="00D20E3D">
      <w:pPr>
        <w:pStyle w:val="Para0"/>
        <w:rPr>
          <w:rtl/>
        </w:rPr>
      </w:pPr>
      <w:r>
        <w:rPr>
          <w:rFonts w:hint="cs"/>
          <w:rtl/>
        </w:rPr>
        <w:t>ההתקשרות הקיימת ל</w:t>
      </w: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DOCPROPERTY</w:instrText>
      </w:r>
      <w:r>
        <w:rPr>
          <w:rFonts w:hint="cs"/>
          <w:rtl/>
        </w:rPr>
        <w:instrText xml:space="preserve">  נושא_המכרז  \* </w:instrText>
      </w:r>
      <w:r>
        <w:rPr>
          <w:rFonts w:hint="cs"/>
        </w:rPr>
        <w:instrText>MERGEFORMAT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>
        <w:rPr>
          <w:rtl/>
        </w:rPr>
        <w:t xml:space="preserve">אספקה, הטמעה ותחזוקה של מוצרי חברת </w:t>
      </w:r>
      <w:r>
        <w:t>Pulse Secure</w:t>
      </w:r>
      <w:r>
        <w:rPr>
          <w:rtl/>
        </w:rPr>
        <w:fldChar w:fldCharType="end"/>
      </w:r>
      <w:r>
        <w:rPr>
          <w:rFonts w:hint="cs"/>
          <w:rtl/>
        </w:rPr>
        <w:t xml:space="preserve"> עומדת להסתיים והמשרד נדרש להתקשרות חדשה לצורך הרחבתה ותחזוקתה.</w:t>
      </w:r>
    </w:p>
    <w:p w:rsidR="00BA647E" w:rsidRDefault="00BA647E" w:rsidP="000F7D16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2869BE" w:rsidRPr="00A969C9" w:rsidRDefault="002869BE" w:rsidP="00D20E3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</w:t>
      </w:r>
      <w:r w:rsidR="000F7D16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0F7D16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D20E3D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13</w:t>
      </w:r>
      <w:r w:rsidR="000F7D16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.0</w:t>
      </w:r>
      <w:r w:rsidR="00D20E3D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5</w:t>
      </w:r>
      <w:r w:rsidR="000F7D16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.202</w:t>
      </w:r>
      <w:r w:rsidR="00E76286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</w:t>
      </w:r>
      <w:r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, עד השעה 1</w:t>
      </w:r>
      <w:r w:rsidR="00E76286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A969C9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2869BE" w:rsidRPr="00A969C9" w:rsidRDefault="002869BE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2869BE" w:rsidRPr="00A969C9" w:rsidRDefault="002869BE" w:rsidP="000D7FC7">
      <w:pPr>
        <w:numPr>
          <w:ilvl w:val="0"/>
          <w:numId w:val="1"/>
        </w:numPr>
        <w:spacing w:after="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:rsidR="002869BE" w:rsidRPr="00A969C9" w:rsidRDefault="002869BE" w:rsidP="00BA34CF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>יש למסור את ההצעות ב</w:t>
      </w:r>
      <w:r w:rsidRPr="00A969C9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תיבת המכרזים, בבניין משרד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המשפטים</w:t>
      </w:r>
      <w:r w:rsidRPr="00A969C9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בחדר </w:t>
      </w:r>
      <w:r w:rsidR="00BA34CF" w:rsidRPr="00A969C9">
        <w:rPr>
          <w:rFonts w:ascii="David" w:eastAsia="Times New Roman" w:hAnsi="David" w:cs="David"/>
          <w:sz w:val="24"/>
          <w:szCs w:val="24"/>
          <w:rtl/>
          <w:lang w:eastAsia="he-IL"/>
        </w:rPr>
        <w:t>40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, </w:t>
      </w:r>
      <w:r w:rsidR="00BA34CF"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קומה 3,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רח' </w:t>
      </w:r>
      <w:r w:rsidR="00BA34CF"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המלך דוד 20,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ירושלים. ההצעות יוכנסו פיזית לתוך תיבת המכרזים של המשרד עד למועד האחרון</w:t>
      </w:r>
      <w:r w:rsidRPr="00A969C9">
        <w:rPr>
          <w:rFonts w:ascii="David" w:eastAsia="Times New Roman" w:hAnsi="David" w:cs="David"/>
          <w:sz w:val="24"/>
          <w:szCs w:val="24"/>
          <w:rtl/>
        </w:rPr>
        <w:t xml:space="preserve"> להגשת ההצעות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.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להוראות המלאות בעניין אופן מסירת ההצעות יש לעיין במסמכי המכרז. </w:t>
      </w:r>
    </w:p>
    <w:p w:rsidR="002869BE" w:rsidRPr="00A969C9" w:rsidRDefault="002869BE" w:rsidP="000D7FC7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:rsidR="00D20E3D" w:rsidRPr="00416297" w:rsidRDefault="00D20E3D" w:rsidP="00416297">
      <w:pPr>
        <w:pStyle w:val="a4"/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416297">
        <w:rPr>
          <w:rFonts w:ascii="David" w:hAnsi="David" w:cs="David"/>
          <w:sz w:val="24"/>
          <w:szCs w:val="24"/>
          <w:rtl/>
        </w:rPr>
        <w:t xml:space="preserve">תקופת ההתקשרות הינה ל 12 חודשים, עם אופציה להארכה עד 48 חודשים נוספים, עד 12 חודשים בכל פעם </w:t>
      </w:r>
      <w:r w:rsidRPr="00B27258">
        <w:rPr>
          <w:rFonts w:ascii="David" w:hAnsi="David" w:cs="David"/>
          <w:sz w:val="24"/>
          <w:szCs w:val="24"/>
          <w:rtl/>
        </w:rPr>
        <w:t>(סה"כ 60 חודשים).</w:t>
      </w:r>
    </w:p>
    <w:p w:rsidR="00BD5AFD" w:rsidRPr="00416297" w:rsidRDefault="002869BE" w:rsidP="00416297">
      <w:pPr>
        <w:pStyle w:val="a4"/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</w:p>
    <w:p w:rsidR="00BA647E" w:rsidRDefault="00416297" w:rsidP="00B7692F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0" w:name="_Ref321923070"/>
      <w:r>
        <w:rPr>
          <w:rFonts w:ascii="David" w:hAnsi="David" w:cs="David" w:hint="cs"/>
          <w:sz w:val="24"/>
          <w:szCs w:val="24"/>
          <w:rtl/>
        </w:rPr>
        <w:t xml:space="preserve">הסכם </w:t>
      </w:r>
      <w:r w:rsidR="00BA647E">
        <w:rPr>
          <w:rFonts w:ascii="David" w:hAnsi="David" w:cs="David" w:hint="cs"/>
          <w:sz w:val="24"/>
          <w:szCs w:val="24"/>
          <w:rtl/>
        </w:rPr>
        <w:t>התקשרות.</w:t>
      </w:r>
    </w:p>
    <w:p w:rsidR="00BA647E" w:rsidRDefault="00BA647E" w:rsidP="00BA647E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1" w:name="_Ref321923051"/>
      <w:r w:rsidRPr="00A969C9">
        <w:rPr>
          <w:rFonts w:ascii="David" w:hAnsi="David" w:cs="David"/>
          <w:sz w:val="24"/>
          <w:szCs w:val="24"/>
          <w:rtl/>
        </w:rPr>
        <w:t>אישור על ניהול פנקסי חשבונות ורשומות לפי חוק עסקאות גופים ציבוריים, תשל"ו – 1976.</w:t>
      </w:r>
      <w:bookmarkEnd w:id="1"/>
    </w:p>
    <w:p w:rsidR="00416297" w:rsidRDefault="00B7692F" w:rsidP="00B7692F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A969C9">
        <w:rPr>
          <w:rFonts w:ascii="David" w:hAnsi="David" w:cs="David"/>
          <w:sz w:val="24"/>
          <w:szCs w:val="24"/>
          <w:rtl/>
        </w:rPr>
        <w:t>במידה שהמציע הינו תאגיד, לרבות שותפות, תצורף תעודת ההתאגדות של התאגיד</w:t>
      </w:r>
      <w:r w:rsidR="00416297">
        <w:rPr>
          <w:rFonts w:ascii="David" w:hAnsi="David" w:cs="David" w:hint="cs"/>
          <w:sz w:val="24"/>
          <w:szCs w:val="24"/>
          <w:rtl/>
        </w:rPr>
        <w:t>.</w:t>
      </w:r>
    </w:p>
    <w:bookmarkEnd w:id="0"/>
    <w:p w:rsidR="00B7692F" w:rsidRPr="00A969C9" w:rsidRDefault="00416297" w:rsidP="00B7692F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אימות זהות מורשה חתימה.</w:t>
      </w:r>
    </w:p>
    <w:p w:rsidR="00B7692F" w:rsidRDefault="00E76286" w:rsidP="00E76286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2" w:name="_Ref321923547"/>
      <w:r>
        <w:rPr>
          <w:rFonts w:ascii="David" w:hAnsi="David" w:cs="David"/>
          <w:sz w:val="24"/>
          <w:szCs w:val="24"/>
          <w:rtl/>
        </w:rPr>
        <w:t>נסח חברה או שותפות עדכני</w:t>
      </w:r>
      <w:r>
        <w:rPr>
          <w:rFonts w:ascii="David" w:hAnsi="David" w:cs="David" w:hint="cs"/>
          <w:sz w:val="24"/>
          <w:szCs w:val="24"/>
          <w:rtl/>
        </w:rPr>
        <w:t>, על העדר חובות לרשות התאגידים.</w:t>
      </w:r>
      <w:bookmarkEnd w:id="2"/>
    </w:p>
    <w:p w:rsidR="00E76286" w:rsidRPr="00E76286" w:rsidRDefault="00E76286" w:rsidP="00E76286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  <w:rtl/>
        </w:rPr>
      </w:pPr>
      <w:bookmarkStart w:id="3" w:name="_Ref492566605"/>
      <w:bookmarkStart w:id="4" w:name="_Toc60140034"/>
      <w:r w:rsidRPr="00E76286">
        <w:rPr>
          <w:rFonts w:ascii="David" w:hAnsi="David" w:cs="David" w:hint="cs"/>
          <w:sz w:val="24"/>
          <w:szCs w:val="24"/>
          <w:rtl/>
        </w:rPr>
        <w:t>התחייבות לשמירת סודיות ואבטחת מידע</w:t>
      </w:r>
      <w:bookmarkEnd w:id="3"/>
      <w:bookmarkEnd w:id="4"/>
      <w:r>
        <w:rPr>
          <w:rFonts w:ascii="David" w:hAnsi="David" w:cs="David" w:hint="cs"/>
          <w:sz w:val="24"/>
          <w:szCs w:val="24"/>
          <w:rtl/>
        </w:rPr>
        <w:t>.</w:t>
      </w:r>
    </w:p>
    <w:p w:rsidR="00E76286" w:rsidRDefault="00E76286" w:rsidP="00E76286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5" w:name="_Ref492911080"/>
      <w:bookmarkStart w:id="6" w:name="_Toc60140035"/>
      <w:r w:rsidRPr="00E76286">
        <w:rPr>
          <w:rFonts w:ascii="David" w:hAnsi="David" w:cs="David" w:hint="cs"/>
          <w:sz w:val="24"/>
          <w:szCs w:val="24"/>
          <w:rtl/>
        </w:rPr>
        <w:t xml:space="preserve">הצהרה על היעדר </w:t>
      </w:r>
      <w:r w:rsidRPr="00E76286">
        <w:rPr>
          <w:rFonts w:ascii="David" w:hAnsi="David" w:cs="David"/>
          <w:sz w:val="24"/>
          <w:szCs w:val="24"/>
          <w:rtl/>
        </w:rPr>
        <w:t xml:space="preserve">ניגוד </w:t>
      </w:r>
      <w:r w:rsidRPr="00E76286">
        <w:rPr>
          <w:rFonts w:ascii="David" w:hAnsi="David" w:cs="David" w:hint="cs"/>
          <w:sz w:val="24"/>
          <w:szCs w:val="24"/>
          <w:rtl/>
        </w:rPr>
        <w:t>עניינים</w:t>
      </w:r>
      <w:bookmarkEnd w:id="5"/>
      <w:bookmarkEnd w:id="6"/>
      <w:r>
        <w:rPr>
          <w:rFonts w:ascii="David" w:hAnsi="David" w:cs="David" w:hint="cs"/>
          <w:sz w:val="24"/>
          <w:szCs w:val="24"/>
          <w:rtl/>
        </w:rPr>
        <w:t>.</w:t>
      </w:r>
    </w:p>
    <w:p w:rsidR="00E76286" w:rsidRPr="00E76286" w:rsidRDefault="00E76286" w:rsidP="00E76286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  <w:rtl/>
        </w:rPr>
      </w:pPr>
      <w:bookmarkStart w:id="7" w:name="_Ref476756366"/>
      <w:bookmarkStart w:id="8" w:name="_Toc60140036"/>
      <w:r w:rsidRPr="00E76286">
        <w:rPr>
          <w:rFonts w:ascii="David" w:hAnsi="David" w:cs="David" w:hint="cs"/>
          <w:sz w:val="24"/>
          <w:szCs w:val="24"/>
          <w:rtl/>
        </w:rPr>
        <w:t xml:space="preserve">הצהרה על </w:t>
      </w:r>
      <w:r w:rsidRPr="00E76286">
        <w:rPr>
          <w:rFonts w:ascii="David" w:hAnsi="David" w:cs="David"/>
          <w:sz w:val="24"/>
          <w:szCs w:val="24"/>
          <w:rtl/>
        </w:rPr>
        <w:t>היעדר הרשעות בגין העסקת עובדים זרים ושכר מינימום</w:t>
      </w:r>
      <w:bookmarkEnd w:id="7"/>
      <w:bookmarkEnd w:id="8"/>
    </w:p>
    <w:p w:rsidR="00E76286" w:rsidRDefault="00E76286" w:rsidP="00E76286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9" w:name="_Ref343420212"/>
      <w:r>
        <w:rPr>
          <w:rFonts w:ascii="David" w:hAnsi="David" w:cs="David" w:hint="cs"/>
          <w:sz w:val="24"/>
          <w:szCs w:val="24"/>
          <w:rtl/>
        </w:rPr>
        <w:t>תצהיר בדבר עמידה בחוק שוויון זכויות לאנשים עם מוגבלות.</w:t>
      </w:r>
    </w:p>
    <w:p w:rsidR="00416297" w:rsidRDefault="00416297" w:rsidP="00E76286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10" w:name="_Toc60140043"/>
      <w:bookmarkEnd w:id="9"/>
      <w:r w:rsidRPr="00416297">
        <w:rPr>
          <w:rFonts w:ascii="David" w:hAnsi="David" w:cs="David" w:hint="cs"/>
          <w:sz w:val="24"/>
          <w:szCs w:val="24"/>
          <w:rtl/>
        </w:rPr>
        <w:t>אישור</w:t>
      </w:r>
      <w:r w:rsidRPr="00416297">
        <w:rPr>
          <w:rFonts w:ascii="David" w:hAnsi="David" w:cs="David"/>
          <w:sz w:val="24"/>
          <w:szCs w:val="24"/>
        </w:rPr>
        <w:t xml:space="preserve"> </w:t>
      </w:r>
      <w:r w:rsidRPr="00416297">
        <w:rPr>
          <w:rFonts w:ascii="David" w:hAnsi="David" w:cs="David" w:hint="cs"/>
          <w:sz w:val="24"/>
          <w:szCs w:val="24"/>
          <w:rtl/>
        </w:rPr>
        <w:t>יצרן</w:t>
      </w:r>
      <w:r w:rsidRPr="00416297">
        <w:rPr>
          <w:rFonts w:ascii="David" w:hAnsi="David" w:cs="David"/>
          <w:sz w:val="24"/>
          <w:szCs w:val="24"/>
        </w:rPr>
        <w:t>/</w:t>
      </w:r>
      <w:r w:rsidRPr="00416297">
        <w:rPr>
          <w:rFonts w:ascii="David" w:hAnsi="David" w:cs="David" w:hint="cs"/>
          <w:sz w:val="24"/>
          <w:szCs w:val="24"/>
          <w:rtl/>
        </w:rPr>
        <w:t>נציג</w:t>
      </w:r>
      <w:r w:rsidRPr="00416297">
        <w:rPr>
          <w:rFonts w:ascii="David" w:hAnsi="David" w:cs="David"/>
          <w:sz w:val="24"/>
          <w:szCs w:val="24"/>
        </w:rPr>
        <w:t xml:space="preserve"> </w:t>
      </w:r>
      <w:r w:rsidRPr="00416297">
        <w:rPr>
          <w:rFonts w:ascii="David" w:hAnsi="David" w:cs="David" w:hint="cs"/>
          <w:sz w:val="24"/>
          <w:szCs w:val="24"/>
          <w:rtl/>
        </w:rPr>
        <w:t>מורשה</w:t>
      </w:r>
      <w:r w:rsidRPr="00416297">
        <w:rPr>
          <w:rFonts w:ascii="David" w:hAnsi="David" w:cs="David"/>
          <w:sz w:val="24"/>
          <w:szCs w:val="24"/>
        </w:rPr>
        <w:t xml:space="preserve"> </w:t>
      </w:r>
      <w:r w:rsidRPr="00416297">
        <w:rPr>
          <w:rFonts w:ascii="David" w:hAnsi="David" w:cs="David" w:hint="cs"/>
          <w:sz w:val="24"/>
          <w:szCs w:val="24"/>
          <w:rtl/>
        </w:rPr>
        <w:t>בישראל</w:t>
      </w:r>
      <w:r w:rsidRPr="00416297">
        <w:rPr>
          <w:rFonts w:ascii="David" w:hAnsi="David" w:cs="David"/>
          <w:sz w:val="24"/>
          <w:szCs w:val="24"/>
        </w:rPr>
        <w:t xml:space="preserve"> </w:t>
      </w:r>
      <w:r w:rsidRPr="00416297">
        <w:rPr>
          <w:rFonts w:ascii="David" w:hAnsi="David" w:cs="David" w:hint="cs"/>
          <w:sz w:val="24"/>
          <w:szCs w:val="24"/>
          <w:rtl/>
        </w:rPr>
        <w:t>של</w:t>
      </w:r>
      <w:r w:rsidRPr="00416297">
        <w:rPr>
          <w:rFonts w:ascii="David" w:hAnsi="David" w:cs="David"/>
          <w:sz w:val="24"/>
          <w:szCs w:val="24"/>
        </w:rPr>
        <w:t xml:space="preserve"> </w:t>
      </w:r>
      <w:r w:rsidRPr="00416297">
        <w:rPr>
          <w:rFonts w:ascii="David" w:hAnsi="David" w:cs="David" w:hint="cs"/>
          <w:sz w:val="24"/>
          <w:szCs w:val="24"/>
          <w:rtl/>
        </w:rPr>
        <w:t>היצרן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416297" w:rsidRDefault="00416297" w:rsidP="00E76286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416297">
        <w:rPr>
          <w:rFonts w:ascii="David" w:hAnsi="David" w:cs="David" w:hint="cs"/>
          <w:sz w:val="24"/>
          <w:szCs w:val="24"/>
          <w:rtl/>
        </w:rPr>
        <w:t>מדיניות</w:t>
      </w:r>
      <w:r w:rsidRPr="00416297">
        <w:rPr>
          <w:rFonts w:ascii="David" w:hAnsi="David" w:cs="David"/>
          <w:sz w:val="24"/>
          <w:szCs w:val="24"/>
        </w:rPr>
        <w:t xml:space="preserve"> </w:t>
      </w:r>
      <w:r w:rsidRPr="00416297">
        <w:rPr>
          <w:rFonts w:ascii="David" w:hAnsi="David" w:cs="David" w:hint="cs"/>
          <w:sz w:val="24"/>
          <w:szCs w:val="24"/>
          <w:rtl/>
        </w:rPr>
        <w:t>שירות</w:t>
      </w:r>
      <w:r w:rsidRPr="00416297">
        <w:rPr>
          <w:rFonts w:ascii="David" w:hAnsi="David" w:cs="David"/>
          <w:sz w:val="24"/>
          <w:szCs w:val="24"/>
        </w:rPr>
        <w:t xml:space="preserve"> </w:t>
      </w:r>
      <w:r w:rsidRPr="00416297">
        <w:rPr>
          <w:rFonts w:ascii="David" w:hAnsi="David" w:cs="David" w:hint="cs"/>
          <w:sz w:val="24"/>
          <w:szCs w:val="24"/>
          <w:rtl/>
        </w:rPr>
        <w:t>תחזוקה</w:t>
      </w:r>
      <w:r w:rsidRPr="00416297">
        <w:rPr>
          <w:rFonts w:ascii="David" w:hAnsi="David" w:cs="David"/>
          <w:sz w:val="24"/>
          <w:szCs w:val="24"/>
        </w:rPr>
        <w:t xml:space="preserve"> </w:t>
      </w:r>
      <w:r w:rsidRPr="00416297">
        <w:rPr>
          <w:rFonts w:ascii="David" w:hAnsi="David" w:cs="David" w:hint="cs"/>
          <w:sz w:val="24"/>
          <w:szCs w:val="24"/>
          <w:rtl/>
        </w:rPr>
        <w:t>וחלקי</w:t>
      </w:r>
      <w:r w:rsidRPr="00416297">
        <w:rPr>
          <w:rFonts w:ascii="David" w:hAnsi="David" w:cs="David"/>
          <w:sz w:val="24"/>
          <w:szCs w:val="24"/>
        </w:rPr>
        <w:t xml:space="preserve"> </w:t>
      </w:r>
      <w:r w:rsidRPr="00416297">
        <w:rPr>
          <w:rFonts w:ascii="David" w:hAnsi="David" w:cs="David" w:hint="cs"/>
          <w:sz w:val="24"/>
          <w:szCs w:val="24"/>
          <w:rtl/>
        </w:rPr>
        <w:t>חילוף</w:t>
      </w:r>
      <w:r>
        <w:rPr>
          <w:rFonts w:ascii="David" w:hAnsi="David" w:cs="David" w:hint="cs"/>
          <w:sz w:val="24"/>
          <w:szCs w:val="24"/>
          <w:rtl/>
        </w:rPr>
        <w:t>.</w:t>
      </w:r>
    </w:p>
    <w:p w:rsidR="00034D42" w:rsidRPr="00E76286" w:rsidRDefault="00E76286" w:rsidP="00E76286">
      <w:pPr>
        <w:numPr>
          <w:ilvl w:val="1"/>
          <w:numId w:val="10"/>
        </w:num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r w:rsidRPr="00E76286">
        <w:rPr>
          <w:rFonts w:ascii="David" w:hAnsi="David" w:cs="David"/>
          <w:sz w:val="24"/>
          <w:szCs w:val="24"/>
          <w:rtl/>
        </w:rPr>
        <w:t>תצהיר בדבר התחייבות מציעים במכרז (הצהרה כללית)</w:t>
      </w:r>
      <w:bookmarkEnd w:id="10"/>
      <w:r w:rsidR="00416297">
        <w:rPr>
          <w:rFonts w:ascii="David" w:hAnsi="David" w:cs="David" w:hint="cs"/>
          <w:sz w:val="24"/>
          <w:szCs w:val="24"/>
          <w:rtl/>
        </w:rPr>
        <w:t>.</w:t>
      </w:r>
    </w:p>
    <w:p w:rsidR="00562EBE" w:rsidRPr="00A969C9" w:rsidRDefault="00562EBE" w:rsidP="00562EBE">
      <w:pPr>
        <w:spacing w:after="0" w:line="360" w:lineRule="auto"/>
        <w:ind w:left="651"/>
        <w:jc w:val="both"/>
        <w:rPr>
          <w:rFonts w:ascii="David" w:hAnsi="David" w:cs="David"/>
          <w:sz w:val="24"/>
          <w:szCs w:val="24"/>
        </w:rPr>
      </w:pPr>
      <w:bookmarkStart w:id="11" w:name="_Ref495233444"/>
    </w:p>
    <w:bookmarkEnd w:id="11"/>
    <w:p w:rsidR="002869BE" w:rsidRPr="00A969C9" w:rsidRDefault="002869BE" w:rsidP="000D7FC7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:rsidR="002869BE" w:rsidRDefault="002869BE" w:rsidP="002869BE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A969C9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:rsidR="00B27258" w:rsidRPr="00A969C9" w:rsidRDefault="00B27258" w:rsidP="002869BE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7357FC" w:rsidRPr="00A969C9" w:rsidRDefault="007357FC" w:rsidP="002869BE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0D7FC7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:rsidR="002869BE" w:rsidRPr="00A969C9" w:rsidRDefault="002869BE" w:rsidP="00C42BC0">
      <w:pPr>
        <w:spacing w:after="0" w:line="360" w:lineRule="auto"/>
        <w:ind w:left="368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מסמכי המכרז יפורסמו באתר האינטרנט של משרד המשפטים</w:t>
      </w:r>
      <w:r w:rsidR="00B27258">
        <w:rPr>
          <w:rFonts w:ascii="David" w:hAnsi="David" w:cs="David" w:hint="cs"/>
          <w:sz w:val="24"/>
          <w:szCs w:val="24"/>
          <w:rtl/>
        </w:rPr>
        <w:t xml:space="preserve"> בכתובת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hyperlink r:id="rId10" w:tooltip="www.justice.gov.il" w:history="1">
        <w:r w:rsidR="00707A0D">
          <w:rPr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:rsidR="00B02E26" w:rsidRPr="00A969C9" w:rsidRDefault="00B02E26" w:rsidP="00562EBE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</w:p>
    <w:p w:rsidR="002869BE" w:rsidRPr="00A969C9" w:rsidRDefault="002869BE" w:rsidP="000D7FC7">
      <w:pPr>
        <w:numPr>
          <w:ilvl w:val="0"/>
          <w:numId w:val="1"/>
        </w:numPr>
        <w:spacing w:after="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:rsidR="00E76286" w:rsidRDefault="002869BE" w:rsidP="00E76286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:rsidR="00974EE3" w:rsidRPr="00CA460E" w:rsidRDefault="0025023F" w:rsidP="00974EE3">
      <w:pPr>
        <w:spacing w:after="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1" w:history="1">
        <w:r w:rsidR="00974EE3" w:rsidRPr="00383E67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https://www.gov.il/he/Departments/publications/Call_for_bids/tender-12-2021</w:t>
        </w:r>
      </w:hyperlink>
    </w:p>
    <w:p w:rsidR="002869BE" w:rsidRPr="00A969C9" w:rsidRDefault="00E76286" w:rsidP="00974EE3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פ</w:t>
      </w:r>
      <w:r w:rsidR="002869BE"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ניות כל גורם בשאלות ובירורים נוספים בנושא המכרז ייעשו על פי האמור במסמכי המכרז עד ליום </w:t>
      </w:r>
      <w:r w:rsidR="00974EE3">
        <w:rPr>
          <w:rFonts w:ascii="David" w:hAnsi="David" w:cs="David"/>
          <w:color w:val="000000"/>
          <w:sz w:val="24"/>
          <w:szCs w:val="24"/>
          <w:u w:val="single"/>
        </w:rPr>
        <w:t>29.04.2021</w:t>
      </w:r>
      <w:r w:rsidR="00C42BC0" w:rsidRPr="00A969C9">
        <w:rPr>
          <w:rFonts w:ascii="David" w:eastAsia="Times New Roman" w:hAnsi="David" w:cs="David"/>
          <w:color w:val="000000"/>
          <w:sz w:val="24"/>
          <w:szCs w:val="24"/>
          <w:u w:val="single"/>
          <w:rtl/>
        </w:rPr>
        <w:t>.</w:t>
      </w: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023F" w:rsidRDefault="0025023F" w:rsidP="00AC3A76">
      <w:pPr>
        <w:spacing w:after="0" w:line="240" w:lineRule="auto"/>
      </w:pPr>
      <w:r>
        <w:separator/>
      </w:r>
    </w:p>
  </w:endnote>
  <w:endnote w:type="continuationSeparator" w:id="0">
    <w:p w:rsidR="0025023F" w:rsidRDefault="0025023F" w:rsidP="00AC3A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023F" w:rsidRDefault="0025023F" w:rsidP="00AC3A76">
      <w:pPr>
        <w:spacing w:after="0" w:line="240" w:lineRule="auto"/>
      </w:pPr>
      <w:r>
        <w:separator/>
      </w:r>
    </w:p>
  </w:footnote>
  <w:footnote w:type="continuationSeparator" w:id="0">
    <w:p w:rsidR="0025023F" w:rsidRDefault="0025023F" w:rsidP="00AC3A7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3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6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8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6"/>
  </w:num>
  <w:num w:numId="5">
    <w:abstractNumId w:val="8"/>
  </w:num>
  <w:num w:numId="6">
    <w:abstractNumId w:val="0"/>
  </w:num>
  <w:num w:numId="7">
    <w:abstractNumId w:val="7"/>
  </w:num>
  <w:num w:numId="8">
    <w:abstractNumId w:val="3"/>
  </w:num>
  <w:num w:numId="9">
    <w:abstractNumId w:val="2"/>
  </w:num>
  <w:num w:numId="10">
    <w:abstractNumId w:val="4"/>
  </w:num>
  <w:num w:numId="1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oNotDisplayPageBoundarie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araNumber" w:val="37"/>
  </w:docVars>
  <w:rsids>
    <w:rsidRoot w:val="002869BE"/>
    <w:rsid w:val="00024D32"/>
    <w:rsid w:val="00034D42"/>
    <w:rsid w:val="00095F11"/>
    <w:rsid w:val="000C4534"/>
    <w:rsid w:val="000C45FF"/>
    <w:rsid w:val="000D7FC7"/>
    <w:rsid w:val="000F7D16"/>
    <w:rsid w:val="00193179"/>
    <w:rsid w:val="0021033A"/>
    <w:rsid w:val="0025023F"/>
    <w:rsid w:val="002869BE"/>
    <w:rsid w:val="00334165"/>
    <w:rsid w:val="00353925"/>
    <w:rsid w:val="003E0153"/>
    <w:rsid w:val="003F43D6"/>
    <w:rsid w:val="00414EFD"/>
    <w:rsid w:val="00416297"/>
    <w:rsid w:val="00453B72"/>
    <w:rsid w:val="00466259"/>
    <w:rsid w:val="00472C25"/>
    <w:rsid w:val="004E5710"/>
    <w:rsid w:val="004F0938"/>
    <w:rsid w:val="004F0B1D"/>
    <w:rsid w:val="00562EBE"/>
    <w:rsid w:val="005820BB"/>
    <w:rsid w:val="005920E7"/>
    <w:rsid w:val="005B79A9"/>
    <w:rsid w:val="005E0EAC"/>
    <w:rsid w:val="005F002E"/>
    <w:rsid w:val="00631410"/>
    <w:rsid w:val="00707A0D"/>
    <w:rsid w:val="00712E25"/>
    <w:rsid w:val="007357FC"/>
    <w:rsid w:val="00762179"/>
    <w:rsid w:val="007B6DCB"/>
    <w:rsid w:val="007E3707"/>
    <w:rsid w:val="0082646C"/>
    <w:rsid w:val="00856137"/>
    <w:rsid w:val="00867626"/>
    <w:rsid w:val="008928C9"/>
    <w:rsid w:val="008C2258"/>
    <w:rsid w:val="008D6B16"/>
    <w:rsid w:val="00910807"/>
    <w:rsid w:val="00974EE3"/>
    <w:rsid w:val="00981D82"/>
    <w:rsid w:val="00996FF1"/>
    <w:rsid w:val="009A750E"/>
    <w:rsid w:val="009F6417"/>
    <w:rsid w:val="00A002D6"/>
    <w:rsid w:val="00A0033D"/>
    <w:rsid w:val="00A12676"/>
    <w:rsid w:val="00A969C9"/>
    <w:rsid w:val="00AC3A76"/>
    <w:rsid w:val="00B02E26"/>
    <w:rsid w:val="00B11BCC"/>
    <w:rsid w:val="00B27258"/>
    <w:rsid w:val="00B4386A"/>
    <w:rsid w:val="00B7692F"/>
    <w:rsid w:val="00B80CF5"/>
    <w:rsid w:val="00B83C67"/>
    <w:rsid w:val="00BA34CF"/>
    <w:rsid w:val="00BA647E"/>
    <w:rsid w:val="00BB5BFB"/>
    <w:rsid w:val="00BD5AFD"/>
    <w:rsid w:val="00BF35BD"/>
    <w:rsid w:val="00C21B5D"/>
    <w:rsid w:val="00C42BC0"/>
    <w:rsid w:val="00CC31BD"/>
    <w:rsid w:val="00CC3810"/>
    <w:rsid w:val="00D00ED0"/>
    <w:rsid w:val="00D20E3D"/>
    <w:rsid w:val="00D23784"/>
    <w:rsid w:val="00D97893"/>
    <w:rsid w:val="00E04F17"/>
    <w:rsid w:val="00E54987"/>
    <w:rsid w:val="00E7465B"/>
    <w:rsid w:val="00E76286"/>
    <w:rsid w:val="00E97A6A"/>
    <w:rsid w:val="00F92255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31FB512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LP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LP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gov.il/he/Departments/publications/Call_for_bids/tender-12-2021" TargetMode="External"/><Relationship Id="rId5" Type="http://schemas.openxmlformats.org/officeDocument/2006/relationships/styles" Target="styles.xml"/><Relationship Id="rId10" Type="http://schemas.openxmlformats.org/officeDocument/2006/relationships/hyperlink" Target="http://www.just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422</Words>
  <Characters>2110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2527</CharactersWithSpaces>
  <SharedDoc>false</SharedDoc>
  <HLinks>
    <vt:vector size="12" baseType="variant">
      <vt:variant>
        <vt:i4>6684728</vt:i4>
      </vt:variant>
      <vt:variant>
        <vt:i4>6</vt:i4>
      </vt:variant>
      <vt:variant>
        <vt:i4>0</vt:i4>
      </vt:variant>
      <vt:variant>
        <vt:i4>5</vt:i4>
      </vt:variant>
      <vt:variant>
        <vt:lpwstr>https://www.gov.il/he/Departments/publications/Call_for_bids/tender-00-2020</vt:lpwstr>
      </vt:variant>
      <vt:variant>
        <vt:lpwstr/>
      </vt:variant>
      <vt:variant>
        <vt:i4>6881329</vt:i4>
      </vt:variant>
      <vt:variant>
        <vt:i4>3</vt:i4>
      </vt:variant>
      <vt:variant>
        <vt:i4>0</vt:i4>
      </vt:variant>
      <vt:variant>
        <vt:i4>5</vt:i4>
      </vt:variant>
      <vt:variant>
        <vt:lpwstr>http://www.justice.gov.il/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Adi Reuven (rechesh)</cp:lastModifiedBy>
  <cp:revision>2</cp:revision>
  <dcterms:created xsi:type="dcterms:W3CDTF">2021-04-18T11:41:00Z</dcterms:created>
  <dcterms:modified xsi:type="dcterms:W3CDTF">2021-04-18T11:41:00Z</dcterms:modified>
  <dc:language>עברית</dc:language>
</cp:coreProperties>
</file>